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083" w:rsidRDefault="00BC5083" w:rsidP="00BC5083">
      <w:pPr>
        <w:jc w:val="center"/>
        <w:rPr>
          <w:sz w:val="40"/>
          <w:szCs w:val="40"/>
          <w:u w:val="single"/>
        </w:rPr>
      </w:pPr>
      <w:bookmarkStart w:id="0" w:name="_GoBack"/>
      <w:bookmarkEnd w:id="0"/>
      <w:r w:rsidRPr="00BC5083">
        <w:rPr>
          <w:sz w:val="40"/>
          <w:szCs w:val="40"/>
          <w:u w:val="single"/>
        </w:rPr>
        <w:t xml:space="preserve">Physics </w:t>
      </w:r>
      <w:r w:rsidR="00CE2080">
        <w:rPr>
          <w:sz w:val="40"/>
          <w:szCs w:val="40"/>
          <w:u w:val="single"/>
        </w:rPr>
        <w:t xml:space="preserve">40 </w:t>
      </w:r>
      <w:r w:rsidRPr="00BC5083">
        <w:rPr>
          <w:sz w:val="40"/>
          <w:szCs w:val="40"/>
          <w:u w:val="single"/>
        </w:rPr>
        <w:t>Constants and Equations</w:t>
      </w:r>
    </w:p>
    <w:tbl>
      <w:tblPr>
        <w:tblStyle w:val="TableGrid"/>
        <w:tblW w:w="10278" w:type="dxa"/>
        <w:tblLook w:val="01E0" w:firstRow="1" w:lastRow="1" w:firstColumn="1" w:lastColumn="1" w:noHBand="0" w:noVBand="0"/>
      </w:tblPr>
      <w:tblGrid>
        <w:gridCol w:w="2987"/>
        <w:gridCol w:w="3073"/>
        <w:gridCol w:w="4218"/>
      </w:tblGrid>
      <w:tr w:rsidR="00FD1E36" w:rsidTr="00E006FA">
        <w:trPr>
          <w:trHeight w:val="1610"/>
        </w:trPr>
        <w:tc>
          <w:tcPr>
            <w:tcW w:w="2987" w:type="dxa"/>
            <w:tcBorders>
              <w:right w:val="nil"/>
            </w:tcBorders>
          </w:tcPr>
          <w:p w:rsidR="00FD1E36" w:rsidRDefault="00FD1E36">
            <w:pPr>
              <w:rPr>
                <w:b/>
              </w:rPr>
            </w:pPr>
          </w:p>
          <w:p w:rsidR="00FD1E36" w:rsidRDefault="00FD1E36">
            <w:pPr>
              <w:rPr>
                <w:b/>
              </w:rPr>
            </w:pPr>
            <w:r w:rsidRPr="00FD1E36">
              <w:rPr>
                <w:b/>
                <w:position w:val="-10"/>
              </w:rPr>
              <w:object w:dxaOrig="12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25pt;height:18pt" o:ole="">
                  <v:imagedata r:id="rId5" o:title=""/>
                </v:shape>
                <o:OLEObject Type="Embed" ProgID="Equation.3" ShapeID="_x0000_i1025" DrawAspect="Content" ObjectID="_1450850222" r:id="rId6"/>
              </w:object>
            </w:r>
          </w:p>
          <w:p w:rsidR="00FD1E36" w:rsidRDefault="00FD1E36">
            <w:pPr>
              <w:rPr>
                <w:b/>
              </w:rPr>
            </w:pPr>
            <w:r w:rsidRPr="00FD1E36">
              <w:rPr>
                <w:b/>
                <w:position w:val="-14"/>
              </w:rPr>
              <w:object w:dxaOrig="1060" w:dyaOrig="360">
                <v:shape id="_x0000_i1026" type="#_x0000_t75" style="width:53.25pt;height:18pt" o:ole="">
                  <v:imagedata r:id="rId7" o:title=""/>
                </v:shape>
                <o:OLEObject Type="Embed" ProgID="Equation.3" ShapeID="_x0000_i1026" DrawAspect="Content" ObjectID="_1450850223" r:id="rId8"/>
              </w:object>
            </w:r>
          </w:p>
          <w:p w:rsidR="00FD1E36" w:rsidRDefault="00FD1E36">
            <w:pPr>
              <w:rPr>
                <w:b/>
              </w:rPr>
            </w:pPr>
            <w:r w:rsidRPr="00FD1E36">
              <w:rPr>
                <w:b/>
                <w:position w:val="-16"/>
              </w:rPr>
              <w:object w:dxaOrig="2079" w:dyaOrig="420">
                <v:shape id="_x0000_i1027" type="#_x0000_t75" style="width:104.25pt;height:21pt" o:ole="">
                  <v:imagedata r:id="rId9" o:title=""/>
                </v:shape>
                <o:OLEObject Type="Embed" ProgID="Equation.3" ShapeID="_x0000_i1027" DrawAspect="Content" ObjectID="_1450850224" r:id="rId10"/>
              </w:object>
            </w:r>
          </w:p>
          <w:p w:rsidR="00784976" w:rsidRDefault="00FF33AA" w:rsidP="00C6441D">
            <w:r>
              <w:t xml:space="preserve">v </w:t>
            </w:r>
            <w:r w:rsidR="00C6441D" w:rsidRPr="00374F62">
              <w:rPr>
                <w:vertAlign w:val="subscript"/>
              </w:rPr>
              <w:t>sound air</w:t>
            </w:r>
            <w:r w:rsidR="00C6441D" w:rsidRPr="00374F62">
              <w:t xml:space="preserve"> = 343 m/s</w:t>
            </w:r>
          </w:p>
          <w:p w:rsidR="00784976" w:rsidRDefault="00784976" w:rsidP="00C6441D">
            <w:r>
              <w:t>n</w:t>
            </w:r>
            <w:r w:rsidR="00FF33AA">
              <w:t xml:space="preserve"> </w:t>
            </w:r>
            <w:r w:rsidRPr="00DE4686">
              <w:rPr>
                <w:vertAlign w:val="subscript"/>
              </w:rPr>
              <w:t xml:space="preserve">water </w:t>
            </w:r>
            <w:r>
              <w:t>= 1.33</w:t>
            </w:r>
          </w:p>
          <w:p w:rsidR="00C6441D" w:rsidRPr="00FD1E36" w:rsidRDefault="00C6441D">
            <w:pPr>
              <w:rPr>
                <w:b/>
              </w:rPr>
            </w:pPr>
          </w:p>
        </w:tc>
        <w:tc>
          <w:tcPr>
            <w:tcW w:w="3073" w:type="dxa"/>
            <w:tcBorders>
              <w:left w:val="nil"/>
              <w:right w:val="nil"/>
            </w:tcBorders>
          </w:tcPr>
          <w:p w:rsidR="00FD1E36" w:rsidRDefault="00FD1E36" w:rsidP="00FD1E36">
            <w:pPr>
              <w:jc w:val="center"/>
              <w:rPr>
                <w:b/>
              </w:rPr>
            </w:pPr>
            <w:r w:rsidRPr="00FD1E36">
              <w:rPr>
                <w:b/>
              </w:rPr>
              <w:t xml:space="preserve">Constants </w:t>
            </w:r>
            <w:r>
              <w:rPr>
                <w:b/>
              </w:rPr>
              <w:t>&amp;</w:t>
            </w:r>
            <w:r w:rsidRPr="00FD1E36">
              <w:rPr>
                <w:b/>
              </w:rPr>
              <w:t xml:space="preserve"> Conversions</w:t>
            </w:r>
          </w:p>
          <w:p w:rsidR="00FD1E36" w:rsidRDefault="00FD1E36">
            <w:pPr>
              <w:rPr>
                <w:b/>
              </w:rPr>
            </w:pPr>
            <w:r w:rsidRPr="00FD1E36">
              <w:rPr>
                <w:b/>
                <w:position w:val="-14"/>
              </w:rPr>
              <w:object w:dxaOrig="1840" w:dyaOrig="400">
                <v:shape id="_x0000_i1028" type="#_x0000_t75" style="width:92.25pt;height:20.25pt" o:ole="">
                  <v:imagedata r:id="rId11" o:title=""/>
                </v:shape>
                <o:OLEObject Type="Embed" ProgID="Equation.3" ShapeID="_x0000_i1028" DrawAspect="Content" ObjectID="_1450850225" r:id="rId12"/>
              </w:object>
            </w:r>
          </w:p>
          <w:p w:rsidR="00FD1E36" w:rsidRDefault="00A13CA7">
            <w:pPr>
              <w:rPr>
                <w:b/>
              </w:rPr>
            </w:pPr>
            <w:r w:rsidRPr="00A13CA7">
              <w:rPr>
                <w:b/>
                <w:position w:val="-10"/>
              </w:rPr>
              <w:object w:dxaOrig="1520" w:dyaOrig="360">
                <v:shape id="_x0000_i1029" type="#_x0000_t75" style="width:75.75pt;height:18pt" o:ole="">
                  <v:imagedata r:id="rId13" o:title=""/>
                </v:shape>
                <o:OLEObject Type="Embed" ProgID="Equation.3" ShapeID="_x0000_i1029" DrawAspect="Content" ObjectID="_1450850226" r:id="rId14"/>
              </w:object>
            </w:r>
          </w:p>
          <w:p w:rsidR="00972A60" w:rsidRDefault="00A13CA7">
            <w:pPr>
              <w:rPr>
                <w:b/>
              </w:rPr>
            </w:pPr>
            <w:r w:rsidRPr="00A13CA7">
              <w:rPr>
                <w:b/>
                <w:position w:val="-6"/>
              </w:rPr>
              <w:object w:dxaOrig="1780" w:dyaOrig="320">
                <v:shape id="_x0000_i1030" type="#_x0000_t75" style="width:89.25pt;height:15.75pt" o:ole="">
                  <v:imagedata r:id="rId15" o:title=""/>
                </v:shape>
                <o:OLEObject Type="Embed" ProgID="Equation.3" ShapeID="_x0000_i1030" DrawAspect="Content" ObjectID="_1450850227" r:id="rId16"/>
              </w:object>
            </w:r>
          </w:p>
          <w:p w:rsidR="00C6441D" w:rsidRDefault="00FF33AA" w:rsidP="00C6441D">
            <w:r>
              <w:t xml:space="preserve">n </w:t>
            </w:r>
            <w:r w:rsidR="00C6441D" w:rsidRPr="00374F62">
              <w:rPr>
                <w:vertAlign w:val="subscript"/>
              </w:rPr>
              <w:t>vacuum</w:t>
            </w:r>
            <w:r w:rsidR="00C6441D">
              <w:t xml:space="preserve"> = 1.0000</w:t>
            </w:r>
          </w:p>
          <w:p w:rsidR="00C6441D" w:rsidRPr="00FE046F" w:rsidRDefault="00C6441D">
            <w:pPr>
              <w:rPr>
                <w:b/>
              </w:rPr>
            </w:pPr>
          </w:p>
        </w:tc>
        <w:tc>
          <w:tcPr>
            <w:tcW w:w="4218" w:type="dxa"/>
            <w:tcBorders>
              <w:left w:val="nil"/>
            </w:tcBorders>
          </w:tcPr>
          <w:p w:rsidR="00FD1E36" w:rsidRDefault="00FD1E36"/>
          <w:p w:rsidR="00A13CA7" w:rsidRDefault="004B1658">
            <w:r w:rsidRPr="00A13CA7">
              <w:rPr>
                <w:position w:val="-12"/>
              </w:rPr>
              <w:object w:dxaOrig="1840" w:dyaOrig="380">
                <v:shape id="_x0000_i1031" type="#_x0000_t75" style="width:92.25pt;height:18.75pt" o:ole="">
                  <v:imagedata r:id="rId17" o:title=""/>
                </v:shape>
                <o:OLEObject Type="Embed" ProgID="Equation.3" ShapeID="_x0000_i1031" DrawAspect="Content" ObjectID="_1450850228" r:id="rId18"/>
              </w:object>
            </w:r>
          </w:p>
          <w:p w:rsidR="00A13CA7" w:rsidRDefault="004B1658">
            <w:r w:rsidRPr="00A13CA7">
              <w:rPr>
                <w:position w:val="-14"/>
              </w:rPr>
              <w:object w:dxaOrig="1900" w:dyaOrig="400">
                <v:shape id="_x0000_i1032" type="#_x0000_t75" style="width:95.25pt;height:20.25pt" o:ole="">
                  <v:imagedata r:id="rId19" o:title=""/>
                </v:shape>
                <o:OLEObject Type="Embed" ProgID="Equation.3" ShapeID="_x0000_i1032" DrawAspect="Content" ObjectID="_1450850229" r:id="rId20"/>
              </w:object>
            </w:r>
          </w:p>
          <w:p w:rsidR="00A13CA7" w:rsidRDefault="004B1658">
            <w:r w:rsidRPr="004B1658">
              <w:rPr>
                <w:position w:val="-12"/>
              </w:rPr>
              <w:object w:dxaOrig="1880" w:dyaOrig="380">
                <v:shape id="_x0000_i1033" type="#_x0000_t75" style="width:93.75pt;height:18.75pt" o:ole="">
                  <v:imagedata r:id="rId21" o:title=""/>
                </v:shape>
                <o:OLEObject Type="Embed" ProgID="Equation.3" ShapeID="_x0000_i1033" DrawAspect="Content" ObjectID="_1450850230" r:id="rId22"/>
              </w:object>
            </w:r>
          </w:p>
          <w:p w:rsidR="00C6441D" w:rsidRDefault="00FF33AA" w:rsidP="00C6441D">
            <w:r>
              <w:t xml:space="preserve">n </w:t>
            </w:r>
            <w:r w:rsidR="00C6441D" w:rsidRPr="00374F62">
              <w:rPr>
                <w:vertAlign w:val="subscript"/>
              </w:rPr>
              <w:t>air</w:t>
            </w:r>
            <w:r w:rsidR="00C6441D">
              <w:t xml:space="preserve"> = 1.0003</w:t>
            </w:r>
          </w:p>
          <w:p w:rsidR="00C6441D" w:rsidRDefault="00C6441D"/>
        </w:tc>
      </w:tr>
      <w:tr w:rsidR="003F1B2E" w:rsidTr="00E006FA">
        <w:trPr>
          <w:trHeight w:val="3390"/>
        </w:trPr>
        <w:tc>
          <w:tcPr>
            <w:tcW w:w="2987" w:type="dxa"/>
            <w:vMerge w:val="restart"/>
          </w:tcPr>
          <w:p w:rsidR="003F1B2E" w:rsidRDefault="003F1B2E" w:rsidP="00FD1E36">
            <w:pPr>
              <w:rPr>
                <w:b/>
              </w:rPr>
            </w:pPr>
            <w:r w:rsidRPr="00FE046F">
              <w:rPr>
                <w:b/>
              </w:rPr>
              <w:t>Mechanics</w:t>
            </w:r>
          </w:p>
          <w:p w:rsidR="003F1B2E" w:rsidRPr="00FE046F" w:rsidRDefault="003F1B2E" w:rsidP="00FD1E36">
            <w:pPr>
              <w:rPr>
                <w:b/>
              </w:rPr>
            </w:pPr>
          </w:p>
          <w:p w:rsidR="003F1B2E" w:rsidRDefault="003F1B2E" w:rsidP="00FD1E36">
            <w:r w:rsidRPr="00C67A64">
              <w:rPr>
                <w:position w:val="-24"/>
              </w:rPr>
              <w:object w:dxaOrig="780" w:dyaOrig="620">
                <v:shape id="_x0000_i1034" type="#_x0000_t75" style="width:39pt;height:30.75pt" o:ole="">
                  <v:imagedata r:id="rId23" o:title=""/>
                </v:shape>
                <o:OLEObject Type="Embed" ProgID="Equation.3" ShapeID="_x0000_i1034" DrawAspect="Content" ObjectID="_1450850231" r:id="rId24"/>
              </w:object>
            </w:r>
          </w:p>
          <w:p w:rsidR="003F1B2E" w:rsidRDefault="003F1B2E" w:rsidP="00FD1E36">
            <w:r w:rsidRPr="00C67A64">
              <w:rPr>
                <w:position w:val="-24"/>
              </w:rPr>
              <w:object w:dxaOrig="760" w:dyaOrig="620">
                <v:shape id="_x0000_i1035" type="#_x0000_t75" style="width:38.25pt;height:30.75pt" o:ole="">
                  <v:imagedata r:id="rId25" o:title=""/>
                </v:shape>
                <o:OLEObject Type="Embed" ProgID="Equation.3" ShapeID="_x0000_i1035" DrawAspect="Content" ObjectID="_1450850232" r:id="rId26"/>
              </w:object>
            </w:r>
          </w:p>
          <w:p w:rsidR="003F1B2E" w:rsidRDefault="003F1B2E" w:rsidP="00FD1E36">
            <w:r w:rsidRPr="00C67A64">
              <w:rPr>
                <w:position w:val="-14"/>
              </w:rPr>
              <w:object w:dxaOrig="1200" w:dyaOrig="380">
                <v:shape id="_x0000_i1036" type="#_x0000_t75" style="width:60pt;height:18.75pt" o:ole="">
                  <v:imagedata r:id="rId27" o:title=""/>
                </v:shape>
                <o:OLEObject Type="Embed" ProgID="Equation.3" ShapeID="_x0000_i1036" DrawAspect="Content" ObjectID="_1450850233" r:id="rId28"/>
              </w:object>
            </w:r>
          </w:p>
          <w:p w:rsidR="003F1B2E" w:rsidRDefault="003F1B2E" w:rsidP="00FD1E36">
            <w:r w:rsidRPr="00C67A64">
              <w:rPr>
                <w:position w:val="-14"/>
              </w:rPr>
              <w:object w:dxaOrig="1640" w:dyaOrig="380">
                <v:shape id="_x0000_i1037" type="#_x0000_t75" style="width:81.75pt;height:18.75pt" o:ole="">
                  <v:imagedata r:id="rId29" o:title=""/>
                </v:shape>
                <o:OLEObject Type="Embed" ProgID="Equation.3" ShapeID="_x0000_i1037" DrawAspect="Content" ObjectID="_1450850234" r:id="rId30"/>
              </w:object>
            </w:r>
          </w:p>
          <w:p w:rsidR="003F1B2E" w:rsidRDefault="003F1B2E" w:rsidP="00FD1E36">
            <w:r w:rsidRPr="00C67A64">
              <w:rPr>
                <w:position w:val="-12"/>
              </w:rPr>
              <w:object w:dxaOrig="1400" w:dyaOrig="380">
                <v:shape id="_x0000_i1038" type="#_x0000_t75" style="width:69.75pt;height:18.75pt" o:ole="">
                  <v:imagedata r:id="rId31" o:title=""/>
                </v:shape>
                <o:OLEObject Type="Embed" ProgID="Equation.3" ShapeID="_x0000_i1038" DrawAspect="Content" ObjectID="_1450850235" r:id="rId32"/>
              </w:object>
            </w:r>
          </w:p>
          <w:p w:rsidR="003F1B2E" w:rsidRDefault="003F1B2E" w:rsidP="00FD1E36">
            <w:r w:rsidRPr="00C67A64">
              <w:rPr>
                <w:position w:val="-16"/>
              </w:rPr>
              <w:object w:dxaOrig="1420" w:dyaOrig="420">
                <v:shape id="_x0000_i1039" type="#_x0000_t75" style="width:71.25pt;height:21pt" o:ole="">
                  <v:imagedata r:id="rId33" o:title=""/>
                </v:shape>
                <o:OLEObject Type="Embed" ProgID="Equation.3" ShapeID="_x0000_i1039" DrawAspect="Content" ObjectID="_1450850236" r:id="rId34"/>
              </w:object>
            </w:r>
          </w:p>
          <w:p w:rsidR="003F1B2E" w:rsidRDefault="003F1B2E" w:rsidP="00FD1E36">
            <w:r w:rsidRPr="00C67A64">
              <w:rPr>
                <w:position w:val="-12"/>
              </w:rPr>
              <w:object w:dxaOrig="980" w:dyaOrig="360">
                <v:shape id="_x0000_i1040" type="#_x0000_t75" style="width:48.75pt;height:18pt" o:ole="">
                  <v:imagedata r:id="rId35" o:title=""/>
                </v:shape>
                <o:OLEObject Type="Embed" ProgID="Equation.3" ShapeID="_x0000_i1040" DrawAspect="Content" ObjectID="_1450850237" r:id="rId36"/>
              </w:object>
            </w:r>
          </w:p>
          <w:p w:rsidR="003F1B2E" w:rsidRDefault="003F1B2E" w:rsidP="00FD1E36">
            <w:r w:rsidRPr="00C67A64">
              <w:rPr>
                <w:position w:val="-10"/>
              </w:rPr>
              <w:object w:dxaOrig="800" w:dyaOrig="260">
                <v:shape id="_x0000_i1041" type="#_x0000_t75" style="width:39.75pt;height:12.75pt" o:ole="">
                  <v:imagedata r:id="rId37" o:title=""/>
                </v:shape>
                <o:OLEObject Type="Embed" ProgID="Equation.3" ShapeID="_x0000_i1041" DrawAspect="Content" ObjectID="_1450850238" r:id="rId38"/>
              </w:object>
            </w:r>
          </w:p>
          <w:p w:rsidR="003F1B2E" w:rsidRDefault="003F1B2E" w:rsidP="00FD1E36">
            <w:r w:rsidRPr="00C67A64">
              <w:rPr>
                <w:position w:val="-14"/>
              </w:rPr>
              <w:object w:dxaOrig="999" w:dyaOrig="380">
                <v:shape id="_x0000_i1042" type="#_x0000_t75" style="width:50.25pt;height:18.75pt" o:ole="">
                  <v:imagedata r:id="rId39" o:title=""/>
                </v:shape>
                <o:OLEObject Type="Embed" ProgID="Equation.3" ShapeID="_x0000_i1042" DrawAspect="Content" ObjectID="_1450850239" r:id="rId40"/>
              </w:object>
            </w:r>
          </w:p>
          <w:p w:rsidR="003F1B2E" w:rsidRDefault="003F1B2E" w:rsidP="00FD1E36">
            <w:r w:rsidRPr="00C67A64">
              <w:rPr>
                <w:position w:val="-12"/>
              </w:rPr>
              <w:object w:dxaOrig="920" w:dyaOrig="360">
                <v:shape id="_x0000_i1043" type="#_x0000_t75" style="width:45.75pt;height:18pt" o:ole="">
                  <v:imagedata r:id="rId41" o:title=""/>
                </v:shape>
                <o:OLEObject Type="Embed" ProgID="Equation.3" ShapeID="_x0000_i1043" DrawAspect="Content" ObjectID="_1450850240" r:id="rId42"/>
              </w:object>
            </w:r>
          </w:p>
          <w:p w:rsidR="003F1B2E" w:rsidRDefault="003F1B2E" w:rsidP="00FD1E36">
            <w:r w:rsidRPr="00C67A64">
              <w:rPr>
                <w:position w:val="-24"/>
              </w:rPr>
              <w:object w:dxaOrig="1320" w:dyaOrig="639">
                <v:shape id="_x0000_i1044" type="#_x0000_t75" style="width:66pt;height:32.25pt" o:ole="">
                  <v:imagedata r:id="rId43" o:title=""/>
                </v:shape>
                <o:OLEObject Type="Embed" ProgID="Equation.3" ShapeID="_x0000_i1044" DrawAspect="Content" ObjectID="_1450850241" r:id="rId44"/>
              </w:object>
            </w:r>
          </w:p>
          <w:p w:rsidR="003F1B2E" w:rsidRDefault="003F1B2E" w:rsidP="00FD1E36">
            <w:r w:rsidRPr="00C67A64">
              <w:rPr>
                <w:position w:val="-10"/>
              </w:rPr>
              <w:object w:dxaOrig="780" w:dyaOrig="260">
                <v:shape id="_x0000_i1045" type="#_x0000_t75" style="width:39pt;height:12.75pt" o:ole="">
                  <v:imagedata r:id="rId45" o:title=""/>
                </v:shape>
                <o:OLEObject Type="Embed" ProgID="Equation.3" ShapeID="_x0000_i1045" DrawAspect="Content" ObjectID="_1450850242" r:id="rId46"/>
              </w:object>
            </w:r>
          </w:p>
          <w:p w:rsidR="003F1B2E" w:rsidRDefault="003F1B2E" w:rsidP="00FD1E36">
            <w:r w:rsidRPr="006F0340">
              <w:rPr>
                <w:position w:val="-6"/>
              </w:rPr>
              <w:object w:dxaOrig="1540" w:dyaOrig="279">
                <v:shape id="_x0000_i1046" type="#_x0000_t75" style="width:77.25pt;height:14.25pt" o:ole="">
                  <v:imagedata r:id="rId47" o:title=""/>
                </v:shape>
                <o:OLEObject Type="Embed" ProgID="Equation.3" ShapeID="_x0000_i1046" DrawAspect="Content" ObjectID="_1450850243" r:id="rId48"/>
              </w:object>
            </w:r>
          </w:p>
          <w:p w:rsidR="003F1B2E" w:rsidRPr="001947FD" w:rsidRDefault="003F1B2E" w:rsidP="00FD1E36">
            <w:pPr>
              <w:rPr>
                <w:sz w:val="26"/>
                <w:szCs w:val="26"/>
              </w:rPr>
            </w:pPr>
            <w:r w:rsidRPr="001947FD">
              <w:rPr>
                <w:position w:val="-24"/>
                <w:sz w:val="26"/>
                <w:szCs w:val="26"/>
              </w:rPr>
              <w:object w:dxaOrig="820" w:dyaOrig="660">
                <v:shape id="_x0000_i1047" type="#_x0000_t75" style="width:41.25pt;height:33pt" o:ole="">
                  <v:imagedata r:id="rId49" o:title=""/>
                </v:shape>
                <o:OLEObject Type="Embed" ProgID="Equation.3" ShapeID="_x0000_i1047" DrawAspect="Content" ObjectID="_1450850244" r:id="rId50"/>
              </w:object>
            </w:r>
          </w:p>
          <w:p w:rsidR="003F1B2E" w:rsidRPr="001947FD" w:rsidRDefault="003F1B2E" w:rsidP="001947FD">
            <w:pPr>
              <w:spacing w:line="360" w:lineRule="auto"/>
              <w:rPr>
                <w:rFonts w:ascii="Cambria Math" w:hAnsi="Cambria Math"/>
                <w:sz w:val="26"/>
                <w:szCs w:val="26"/>
              </w:rPr>
            </w:pPr>
            <w:r w:rsidRPr="001947FD">
              <w:rPr>
                <w:rFonts w:ascii="Cambria Math" w:hAnsi="Cambria Math"/>
                <w:sz w:val="26"/>
                <w:szCs w:val="26"/>
              </w:rPr>
              <w:t xml:space="preserve">v = </w:t>
            </w:r>
            <m:oMath>
              <m:box>
                <m:box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den>
                  </m:f>
                </m:e>
              </m:box>
            </m:oMath>
            <w:r w:rsidRPr="001947FD">
              <w:rPr>
                <w:rFonts w:ascii="Cambria Math" w:hAnsi="Cambria Math"/>
                <w:sz w:val="26"/>
                <w:szCs w:val="26"/>
              </w:rPr>
              <w:t>(v</w:t>
            </w:r>
            <w:r w:rsidRPr="001947FD">
              <w:rPr>
                <w:rFonts w:ascii="Cambria Math" w:hAnsi="Cambria Math"/>
                <w:sz w:val="26"/>
                <w:szCs w:val="26"/>
                <w:vertAlign w:val="subscript"/>
              </w:rPr>
              <w:t>i</w:t>
            </w:r>
            <w:r w:rsidRPr="001947FD">
              <w:rPr>
                <w:rFonts w:ascii="Cambria Math" w:hAnsi="Cambria Math"/>
                <w:sz w:val="26"/>
                <w:szCs w:val="26"/>
              </w:rPr>
              <w:t xml:space="preserve"> + </w:t>
            </w:r>
            <w:proofErr w:type="spellStart"/>
            <w:r w:rsidRPr="001947FD">
              <w:rPr>
                <w:rFonts w:ascii="Cambria Math" w:hAnsi="Cambria Math"/>
                <w:sz w:val="26"/>
                <w:szCs w:val="26"/>
              </w:rPr>
              <w:t>v</w:t>
            </w:r>
            <w:r w:rsidRPr="001947FD">
              <w:rPr>
                <w:rFonts w:ascii="Cambria Math" w:hAnsi="Cambria Math"/>
                <w:sz w:val="26"/>
                <w:szCs w:val="26"/>
                <w:vertAlign w:val="subscript"/>
              </w:rPr>
              <w:t>f</w:t>
            </w:r>
            <w:proofErr w:type="spellEnd"/>
            <w:r w:rsidRPr="001947FD">
              <w:rPr>
                <w:rFonts w:ascii="Cambria Math" w:hAnsi="Cambria Math"/>
                <w:sz w:val="26"/>
                <w:szCs w:val="26"/>
              </w:rPr>
              <w:t>)</w:t>
            </w:r>
          </w:p>
          <w:p w:rsidR="003F1B2E" w:rsidRDefault="003F1B2E" w:rsidP="001947FD">
            <w:pPr>
              <w:spacing w:line="360" w:lineRule="auto"/>
            </w:pPr>
            <w:r w:rsidRPr="001947FD">
              <w:rPr>
                <w:rFonts w:ascii="Cambria Math" w:hAnsi="Cambria Math"/>
                <w:sz w:val="26"/>
                <w:szCs w:val="26"/>
              </w:rPr>
              <w:t>a = (</w:t>
            </w:r>
            <w:proofErr w:type="spellStart"/>
            <w:r w:rsidRPr="001947FD">
              <w:rPr>
                <w:rFonts w:ascii="Cambria Math" w:hAnsi="Cambria Math"/>
                <w:sz w:val="26"/>
                <w:szCs w:val="26"/>
              </w:rPr>
              <w:t>v</w:t>
            </w:r>
            <w:r w:rsidRPr="001947FD">
              <w:rPr>
                <w:rFonts w:ascii="Cambria Math" w:hAnsi="Cambria Math"/>
                <w:sz w:val="26"/>
                <w:szCs w:val="26"/>
                <w:vertAlign w:val="subscript"/>
              </w:rPr>
              <w:t>f</w:t>
            </w:r>
            <w:proofErr w:type="spellEnd"/>
            <w:r w:rsidRPr="001947FD">
              <w:rPr>
                <w:rFonts w:ascii="Cambria Math" w:hAnsi="Cambria Math"/>
                <w:sz w:val="26"/>
                <w:szCs w:val="26"/>
              </w:rPr>
              <w:t xml:space="preserve"> – v</w:t>
            </w:r>
            <w:r w:rsidRPr="001947FD">
              <w:rPr>
                <w:rFonts w:ascii="Cambria Math" w:hAnsi="Cambria Math"/>
                <w:sz w:val="26"/>
                <w:szCs w:val="26"/>
                <w:vertAlign w:val="subscript"/>
              </w:rPr>
              <w:t>i</w:t>
            </w:r>
            <w:r w:rsidRPr="001947FD">
              <w:rPr>
                <w:rFonts w:ascii="Cambria Math" w:hAnsi="Cambria Math"/>
                <w:sz w:val="26"/>
                <w:szCs w:val="26"/>
              </w:rPr>
              <w:t>)/t</w:t>
            </w:r>
          </w:p>
        </w:tc>
        <w:tc>
          <w:tcPr>
            <w:tcW w:w="3073" w:type="dxa"/>
          </w:tcPr>
          <w:p w:rsidR="003F1B2E" w:rsidRDefault="003F1B2E" w:rsidP="00FD1E36">
            <w:pPr>
              <w:rPr>
                <w:b/>
              </w:rPr>
            </w:pPr>
            <w:r w:rsidRPr="00FE046F">
              <w:rPr>
                <w:b/>
              </w:rPr>
              <w:t>Energy &amp; Work</w:t>
            </w:r>
          </w:p>
          <w:p w:rsidR="003F1B2E" w:rsidRDefault="003F1B2E" w:rsidP="00FD1E36">
            <w:pPr>
              <w:rPr>
                <w:b/>
              </w:rPr>
            </w:pPr>
          </w:p>
          <w:p w:rsidR="003F1B2E" w:rsidRDefault="003F1B2E" w:rsidP="00FD1E36">
            <w:pPr>
              <w:rPr>
                <w:b/>
              </w:rPr>
            </w:pPr>
            <w:r w:rsidRPr="00FE046F">
              <w:rPr>
                <w:b/>
                <w:position w:val="-10"/>
              </w:rPr>
              <w:object w:dxaOrig="1620" w:dyaOrig="340">
                <v:shape id="_x0000_i1048" type="#_x0000_t75" style="width:81pt;height:17.25pt" o:ole="">
                  <v:imagedata r:id="rId51" o:title=""/>
                </v:shape>
                <o:OLEObject Type="Embed" ProgID="Equation.3" ShapeID="_x0000_i1048" DrawAspect="Content" ObjectID="_1450850245" r:id="rId52"/>
              </w:object>
            </w:r>
          </w:p>
          <w:p w:rsidR="003F1B2E" w:rsidRDefault="003F1B2E" w:rsidP="00FD1E36">
            <w:pPr>
              <w:rPr>
                <w:b/>
              </w:rPr>
            </w:pPr>
            <w:r w:rsidRPr="00FE046F">
              <w:rPr>
                <w:b/>
                <w:position w:val="-6"/>
              </w:rPr>
              <w:object w:dxaOrig="859" w:dyaOrig="279">
                <v:shape id="_x0000_i1049" type="#_x0000_t75" style="width:42.75pt;height:14.25pt" o:ole="">
                  <v:imagedata r:id="rId53" o:title=""/>
                </v:shape>
                <o:OLEObject Type="Embed" ProgID="Equation.3" ShapeID="_x0000_i1049" DrawAspect="Content" ObjectID="_1450850246" r:id="rId54"/>
              </w:object>
            </w:r>
          </w:p>
          <w:p w:rsidR="003F1B2E" w:rsidRDefault="003F1B2E" w:rsidP="00FD1E36">
            <w:pPr>
              <w:rPr>
                <w:b/>
              </w:rPr>
            </w:pPr>
            <w:r w:rsidRPr="00FE046F">
              <w:rPr>
                <w:b/>
                <w:position w:val="-10"/>
              </w:rPr>
              <w:object w:dxaOrig="1060" w:dyaOrig="320">
                <v:shape id="_x0000_i1050" type="#_x0000_t75" style="width:53.25pt;height:15.75pt" o:ole="">
                  <v:imagedata r:id="rId55" o:title=""/>
                </v:shape>
                <o:OLEObject Type="Embed" ProgID="Equation.3" ShapeID="_x0000_i1050" DrawAspect="Content" ObjectID="_1450850247" r:id="rId56"/>
              </w:object>
            </w:r>
          </w:p>
          <w:p w:rsidR="003F1B2E" w:rsidRDefault="003F1B2E" w:rsidP="00FD1E36">
            <w:pPr>
              <w:rPr>
                <w:b/>
              </w:rPr>
            </w:pPr>
            <w:r w:rsidRPr="00FE046F">
              <w:rPr>
                <w:b/>
                <w:position w:val="-12"/>
              </w:rPr>
              <w:object w:dxaOrig="1100" w:dyaOrig="380">
                <v:shape id="_x0000_i1051" type="#_x0000_t75" style="width:54.75pt;height:18.75pt" o:ole="">
                  <v:imagedata r:id="rId57" o:title=""/>
                </v:shape>
                <o:OLEObject Type="Embed" ProgID="Equation.3" ShapeID="_x0000_i1051" DrawAspect="Content" ObjectID="_1450850248" r:id="rId58"/>
              </w:object>
            </w:r>
          </w:p>
          <w:p w:rsidR="003F1B2E" w:rsidRDefault="003F1B2E" w:rsidP="00FD1E36">
            <w:pPr>
              <w:rPr>
                <w:b/>
              </w:rPr>
            </w:pPr>
            <w:r w:rsidRPr="00FE046F">
              <w:rPr>
                <w:b/>
                <w:position w:val="-12"/>
              </w:rPr>
              <w:object w:dxaOrig="1180" w:dyaOrig="380">
                <v:shape id="_x0000_i1052" type="#_x0000_t75" style="width:59.25pt;height:18.75pt" o:ole="">
                  <v:imagedata r:id="rId59" o:title=""/>
                </v:shape>
                <o:OLEObject Type="Embed" ProgID="Equation.3" ShapeID="_x0000_i1052" DrawAspect="Content" ObjectID="_1450850249" r:id="rId60"/>
              </w:object>
            </w:r>
          </w:p>
          <w:p w:rsidR="003F1B2E" w:rsidRDefault="003F1B2E" w:rsidP="00FD1E36">
            <w:pPr>
              <w:rPr>
                <w:b/>
              </w:rPr>
            </w:pPr>
          </w:p>
          <w:p w:rsidR="003F1B2E" w:rsidRPr="00FE046F" w:rsidRDefault="003F1B2E" w:rsidP="00FD1E36">
            <w:pPr>
              <w:rPr>
                <w:b/>
              </w:rPr>
            </w:pPr>
            <w:r w:rsidRPr="00E858ED">
              <w:rPr>
                <w:b/>
                <w:position w:val="-24"/>
              </w:rPr>
              <w:object w:dxaOrig="1900" w:dyaOrig="620">
                <v:shape id="_x0000_i1053" type="#_x0000_t75" style="width:95.25pt;height:30.75pt" o:ole="">
                  <v:imagedata r:id="rId61" o:title=""/>
                </v:shape>
                <o:OLEObject Type="Embed" ProgID="Equation.3" ShapeID="_x0000_i1053" DrawAspect="Content" ObjectID="_1450850250" r:id="rId62"/>
              </w:object>
            </w:r>
          </w:p>
        </w:tc>
        <w:tc>
          <w:tcPr>
            <w:tcW w:w="4218" w:type="dxa"/>
            <w:vMerge w:val="restart"/>
          </w:tcPr>
          <w:p w:rsidR="003F1B2E" w:rsidRPr="00FC46CF" w:rsidRDefault="003F1B2E" w:rsidP="00FD1E36">
            <w:pPr>
              <w:rPr>
                <w:b/>
              </w:rPr>
            </w:pPr>
            <w:r w:rsidRPr="00FC46CF">
              <w:rPr>
                <w:b/>
              </w:rPr>
              <w:t>Waves &amp; Optics</w:t>
            </w:r>
          </w:p>
          <w:p w:rsidR="003F1B2E" w:rsidRDefault="003F1B2E" w:rsidP="00FD1E36"/>
          <w:p w:rsidR="003F1B2E" w:rsidRDefault="003F1B2E" w:rsidP="00FD1E36">
            <w:r w:rsidRPr="00F4625C">
              <w:rPr>
                <w:position w:val="-10"/>
              </w:rPr>
              <w:object w:dxaOrig="700" w:dyaOrig="320">
                <v:shape id="_x0000_i1054" type="#_x0000_t75" style="width:35.25pt;height:15.75pt" o:ole="">
                  <v:imagedata r:id="rId63" o:title=""/>
                </v:shape>
                <o:OLEObject Type="Embed" ProgID="Equation.3" ShapeID="_x0000_i1054" DrawAspect="Content" ObjectID="_1450850251" r:id="rId64"/>
              </w:object>
            </w:r>
            <w:r>
              <w:t xml:space="preserve">               </w:t>
            </w:r>
          </w:p>
          <w:p w:rsidR="003F1B2E" w:rsidRDefault="003F1B2E" w:rsidP="00FD1E36">
            <w:r w:rsidRPr="00F4625C">
              <w:rPr>
                <w:position w:val="-24"/>
              </w:rPr>
              <w:object w:dxaOrig="600" w:dyaOrig="620">
                <v:shape id="_x0000_i1055" type="#_x0000_t75" style="width:30pt;height:30.75pt" o:ole="">
                  <v:imagedata r:id="rId65" o:title=""/>
                </v:shape>
                <o:OLEObject Type="Embed" ProgID="Equation.3" ShapeID="_x0000_i1055" DrawAspect="Content" ObjectID="_1450850252" r:id="rId66"/>
              </w:object>
            </w:r>
            <w:r>
              <w:t xml:space="preserve">       </w:t>
            </w:r>
          </w:p>
          <w:p w:rsidR="003F1B2E" w:rsidRDefault="003F1B2E" w:rsidP="00FD1E36">
            <w:r w:rsidRPr="00F4625C">
              <w:rPr>
                <w:position w:val="-30"/>
              </w:rPr>
              <w:object w:dxaOrig="3840" w:dyaOrig="700">
                <v:shape id="_x0000_i1056" type="#_x0000_t75" style="width:192pt;height:35.25pt" o:ole="">
                  <v:imagedata r:id="rId67" o:title=""/>
                </v:shape>
                <o:OLEObject Type="Embed" ProgID="Equation.3" ShapeID="_x0000_i1056" DrawAspect="Content" ObjectID="_1450850253" r:id="rId68"/>
              </w:object>
            </w:r>
          </w:p>
          <w:p w:rsidR="003F1B2E" w:rsidRDefault="003F1B2E" w:rsidP="00FD1E36"/>
          <w:p w:rsidR="003F1B2E" w:rsidRDefault="003F1B2E" w:rsidP="00FD1E36">
            <w:r w:rsidRPr="00A57D6B">
              <w:rPr>
                <w:position w:val="-30"/>
              </w:rPr>
              <w:object w:dxaOrig="1300" w:dyaOrig="680">
                <v:shape id="_x0000_i1057" type="#_x0000_t75" style="width:65.25pt;height:33.75pt" o:ole="">
                  <v:imagedata r:id="rId69" o:title=""/>
                </v:shape>
                <o:OLEObject Type="Embed" ProgID="Equation.3" ShapeID="_x0000_i1057" DrawAspect="Content" ObjectID="_1450850254" r:id="rId70"/>
              </w:object>
            </w:r>
            <w:r>
              <w:t xml:space="preserve">         </w:t>
            </w:r>
          </w:p>
          <w:p w:rsidR="003F1B2E" w:rsidRDefault="003F1B2E" w:rsidP="00FD1E36">
            <w:r w:rsidRPr="00A57D6B">
              <w:rPr>
                <w:position w:val="-30"/>
              </w:rPr>
              <w:object w:dxaOrig="1460" w:dyaOrig="700">
                <v:shape id="_x0000_i1058" type="#_x0000_t75" style="width:72.75pt;height:35.25pt" o:ole="">
                  <v:imagedata r:id="rId71" o:title=""/>
                </v:shape>
                <o:OLEObject Type="Embed" ProgID="Equation.3" ShapeID="_x0000_i1058" DrawAspect="Content" ObjectID="_1450850255" r:id="rId72"/>
              </w:object>
            </w:r>
            <w:r>
              <w:t xml:space="preserve">        </w:t>
            </w:r>
          </w:p>
          <w:p w:rsidR="003F1B2E" w:rsidRDefault="003F1B2E" w:rsidP="00FD1E36">
            <w:r w:rsidRPr="00A57D6B">
              <w:rPr>
                <w:position w:val="-24"/>
              </w:rPr>
              <w:object w:dxaOrig="1780" w:dyaOrig="639">
                <v:shape id="_x0000_i1059" type="#_x0000_t75" style="width:89.25pt;height:32.25pt" o:ole="">
                  <v:imagedata r:id="rId73" o:title=""/>
                </v:shape>
                <o:OLEObject Type="Embed" ProgID="Equation.3" ShapeID="_x0000_i1059" DrawAspect="Content" ObjectID="_1450850256" r:id="rId74"/>
              </w:object>
            </w:r>
          </w:p>
          <w:p w:rsidR="003F1B2E" w:rsidRPr="001947FD" w:rsidRDefault="003F1B2E" w:rsidP="00995AF4">
            <w:pPr>
              <w:spacing w:line="360" w:lineRule="auto"/>
              <w:rPr>
                <w:rFonts w:ascii="Cambria Math" w:hAnsi="Cambria Math"/>
              </w:rPr>
            </w:pPr>
            <w:r w:rsidRPr="001947FD">
              <w:rPr>
                <w:rFonts w:ascii="Cambria Math" w:hAnsi="Cambria Math"/>
              </w:rPr>
              <w:t>n = c/v</w:t>
            </w:r>
          </w:p>
          <w:p w:rsidR="003F1B2E" w:rsidRPr="001947FD" w:rsidRDefault="003F1B2E" w:rsidP="00995AF4">
            <w:pPr>
              <w:spacing w:line="360" w:lineRule="auto"/>
              <w:rPr>
                <w:rFonts w:ascii="Cambria Math" w:hAnsi="Cambria Math"/>
                <w:vertAlign w:val="subscript"/>
              </w:rPr>
            </w:pPr>
            <w:proofErr w:type="spellStart"/>
            <w:r w:rsidRPr="001947FD">
              <w:rPr>
                <w:rFonts w:ascii="Cambria Math" w:hAnsi="Cambria Math"/>
              </w:rPr>
              <w:t>n</w:t>
            </w:r>
            <w:r w:rsidRPr="001947FD">
              <w:rPr>
                <w:rFonts w:ascii="Cambria Math" w:hAnsi="Cambria Math"/>
                <w:vertAlign w:val="subscript"/>
              </w:rPr>
              <w:t>i</w:t>
            </w:r>
            <w:proofErr w:type="spellEnd"/>
            <w:r w:rsidRPr="001947FD">
              <w:rPr>
                <w:rFonts w:ascii="Cambria Math" w:hAnsi="Cambria Math"/>
              </w:rPr>
              <w:t xml:space="preserve"> sin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 w:rsidRPr="001947FD">
              <w:rPr>
                <w:rFonts w:ascii="Cambria Math" w:hAnsi="Cambria Math"/>
                <w:vertAlign w:val="subscript"/>
              </w:rPr>
              <w:t>i</w:t>
            </w:r>
            <w:r w:rsidRPr="001947FD">
              <w:rPr>
                <w:rFonts w:ascii="Cambria Math" w:hAnsi="Cambria Math"/>
              </w:rPr>
              <w:t xml:space="preserve"> = n</w:t>
            </w:r>
            <w:r w:rsidRPr="001947FD">
              <w:rPr>
                <w:rFonts w:ascii="Cambria Math" w:hAnsi="Cambria Math"/>
                <w:vertAlign w:val="subscript"/>
              </w:rPr>
              <w:t>r</w:t>
            </w:r>
            <w:r w:rsidRPr="001947FD">
              <w:rPr>
                <w:rFonts w:ascii="Cambria Math" w:hAnsi="Cambria Math"/>
              </w:rPr>
              <w:t xml:space="preserve"> sin </w:t>
            </w:r>
            <m:oMath>
              <m:r>
                <w:rPr>
                  <w:rFonts w:ascii="Cambria Math" w:hAnsi="Cambria Math"/>
                  <w:vertAlign w:val="subscript"/>
                </w:rPr>
                <m:t>θ</m:t>
              </m:r>
            </m:oMath>
            <w:r w:rsidRPr="001947FD">
              <w:rPr>
                <w:rFonts w:ascii="Cambria Math" w:hAnsi="Cambria Math"/>
                <w:vertAlign w:val="subscript"/>
              </w:rPr>
              <w:t>r</w:t>
            </w:r>
          </w:p>
          <w:p w:rsidR="003F1B2E" w:rsidRPr="000D040F" w:rsidRDefault="003F1B2E" w:rsidP="00995AF4">
            <w:pPr>
              <w:spacing w:line="360" w:lineRule="auto"/>
              <w:rPr>
                <w:rFonts w:ascii="Cambria Math" w:hAnsi="Cambria Math"/>
              </w:rPr>
            </w:pPr>
            <w:r w:rsidRPr="001947FD">
              <w:rPr>
                <w:rFonts w:ascii="Cambria Math" w:hAnsi="Cambria Math"/>
              </w:rPr>
              <w:t xml:space="preserve">sin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 w:rsidRPr="001947FD">
              <w:rPr>
                <w:rFonts w:ascii="Cambria Math" w:hAnsi="Cambria Math"/>
              </w:rPr>
              <w:t xml:space="preserve"> </w:t>
            </w:r>
            <w:proofErr w:type="spellStart"/>
            <w:r w:rsidRPr="001947FD">
              <w:rPr>
                <w:rFonts w:ascii="Cambria Math" w:hAnsi="Cambria Math"/>
                <w:vertAlign w:val="subscript"/>
              </w:rPr>
              <w:t>crit</w:t>
            </w:r>
            <w:proofErr w:type="spellEnd"/>
            <w:r w:rsidRPr="001947FD">
              <w:rPr>
                <w:rFonts w:ascii="Cambria Math" w:hAnsi="Cambria Math"/>
              </w:rPr>
              <w:t xml:space="preserve"> = n</w:t>
            </w:r>
            <w:r w:rsidRPr="001947FD">
              <w:rPr>
                <w:rFonts w:ascii="Cambria Math" w:hAnsi="Cambria Math"/>
                <w:vertAlign w:val="subscript"/>
              </w:rPr>
              <w:t>r</w:t>
            </w:r>
            <w:r w:rsidRPr="001947FD">
              <w:rPr>
                <w:rFonts w:ascii="Cambria Math" w:hAnsi="Cambria Math"/>
              </w:rPr>
              <w:t>/</w:t>
            </w:r>
            <w:proofErr w:type="spellStart"/>
            <w:r w:rsidRPr="001947FD">
              <w:rPr>
                <w:rFonts w:ascii="Cambria Math" w:hAnsi="Cambria Math"/>
              </w:rPr>
              <w:t>n</w:t>
            </w:r>
            <w:r w:rsidRPr="001947FD">
              <w:rPr>
                <w:rFonts w:ascii="Cambria Math" w:hAnsi="Cambria Math"/>
                <w:vertAlign w:val="subscript"/>
              </w:rPr>
              <w:t>i</w:t>
            </w:r>
            <w:proofErr w:type="spellEnd"/>
          </w:p>
          <w:p w:rsidR="003F1B2E" w:rsidRDefault="003F1B2E" w:rsidP="00995AF4">
            <w:pPr>
              <w:spacing w:line="360" w:lineRule="auto"/>
              <w:rPr>
                <w:rFonts w:ascii="Cambria Math" w:hAnsi="Cambria Math"/>
                <w:vertAlign w:val="subscript"/>
              </w:rPr>
            </w:pPr>
            <w:r>
              <w:rPr>
                <w:rFonts w:ascii="Cambria Math" w:hAnsi="Cambria Math"/>
              </w:rPr>
              <w:t xml:space="preserve">tan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rPr>
                <w:rFonts w:ascii="Cambria Math" w:hAnsi="Cambria Math"/>
              </w:rPr>
              <w:t xml:space="preserve"> </w:t>
            </w:r>
            <w:r w:rsidRPr="000D040F">
              <w:rPr>
                <w:rFonts w:ascii="Cambria Math" w:hAnsi="Cambria Math"/>
                <w:vertAlign w:val="subscript"/>
              </w:rPr>
              <w:t>brew</w:t>
            </w:r>
            <w:r>
              <w:rPr>
                <w:rFonts w:ascii="Cambria Math" w:hAnsi="Cambria Math"/>
              </w:rPr>
              <w:t xml:space="preserve"> = </w:t>
            </w:r>
            <w:r w:rsidRPr="001947FD">
              <w:rPr>
                <w:rFonts w:ascii="Cambria Math" w:hAnsi="Cambria Math"/>
              </w:rPr>
              <w:t>n</w:t>
            </w:r>
            <w:r w:rsidRPr="001947FD">
              <w:rPr>
                <w:rFonts w:ascii="Cambria Math" w:hAnsi="Cambria Math"/>
                <w:vertAlign w:val="subscript"/>
              </w:rPr>
              <w:t>r</w:t>
            </w:r>
            <w:r w:rsidRPr="001947FD">
              <w:rPr>
                <w:rFonts w:ascii="Cambria Math" w:hAnsi="Cambria Math"/>
              </w:rPr>
              <w:t>/</w:t>
            </w:r>
            <w:proofErr w:type="spellStart"/>
            <w:r w:rsidRPr="001947FD">
              <w:rPr>
                <w:rFonts w:ascii="Cambria Math" w:hAnsi="Cambria Math"/>
              </w:rPr>
              <w:t>n</w:t>
            </w:r>
            <w:r w:rsidRPr="001947FD">
              <w:rPr>
                <w:rFonts w:ascii="Cambria Math" w:hAnsi="Cambria Math"/>
                <w:vertAlign w:val="subscript"/>
              </w:rPr>
              <w:t>i</w:t>
            </w:r>
            <w:proofErr w:type="spellEnd"/>
          </w:p>
          <w:p w:rsidR="003F1B2E" w:rsidRDefault="003F1B2E" w:rsidP="00995AF4">
            <w:pPr>
              <w:spacing w:line="36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sin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rPr>
                <w:rFonts w:ascii="Cambria Math" w:hAnsi="Cambria Math"/>
              </w:rPr>
              <w:t xml:space="preserve"> = </w:t>
            </w:r>
            <m:oMath>
              <m:r>
                <w:rPr>
                  <w:rFonts w:ascii="Cambria Math" w:hAnsi="Cambria Math"/>
                </w:rPr>
                <m:t>λ</m:t>
              </m:r>
            </m:oMath>
            <w:r>
              <w:rPr>
                <w:rFonts w:ascii="Cambria Math" w:hAnsi="Cambria Math"/>
              </w:rPr>
              <w:t>/w = x/L</w:t>
            </w:r>
          </w:p>
          <w:p w:rsidR="003F1B2E" w:rsidRDefault="003F1B2E" w:rsidP="00995AF4">
            <w:pPr>
              <w:spacing w:line="36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sin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rPr>
                <w:rFonts w:ascii="Cambria Math" w:hAnsi="Cambria Math"/>
              </w:rPr>
              <w:t xml:space="preserve"> = </w:t>
            </w:r>
            <m:oMath>
              <m:r>
                <w:rPr>
                  <w:rFonts w:ascii="Cambria Math" w:hAnsi="Cambria Math"/>
                </w:rPr>
                <m:t>λ</m:t>
              </m:r>
            </m:oMath>
            <w:r>
              <w:rPr>
                <w:rFonts w:ascii="Cambria Math" w:hAnsi="Cambria Math"/>
              </w:rPr>
              <w:t>/d = x/L</w:t>
            </w:r>
          </w:p>
          <w:p w:rsidR="003F1B2E" w:rsidRPr="00E006FA" w:rsidRDefault="003F1B2E" w:rsidP="00995AF4">
            <w:pPr>
              <w:spacing w:line="36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v </w:t>
            </w:r>
            <w:r w:rsidRPr="00D34D46">
              <w:rPr>
                <w:rFonts w:ascii="Cambria Math" w:hAnsi="Cambria Math"/>
                <w:vertAlign w:val="subscript"/>
              </w:rPr>
              <w:t>sound</w:t>
            </w:r>
            <w:r>
              <w:rPr>
                <w:rFonts w:ascii="Cambria Math" w:hAnsi="Cambria Math"/>
              </w:rPr>
              <w:t xml:space="preserve"> = 331 m/s + 0.6T</w:t>
            </w:r>
          </w:p>
          <w:p w:rsidR="003F1B2E" w:rsidRPr="000F62A7" w:rsidRDefault="003F1B2E" w:rsidP="000F62A7">
            <w:pPr>
              <w:spacing w:line="360" w:lineRule="auto"/>
              <w:rPr>
                <w:rFonts w:ascii="Cambria Math" w:hAnsi="Cambria Math"/>
              </w:rPr>
            </w:pPr>
            <w:r w:rsidRPr="000F62A7">
              <w:rPr>
                <w:rFonts w:ascii="Cambria Math" w:hAnsi="Cambria Math"/>
              </w:rPr>
              <w:t>T = 1/f</w:t>
            </w:r>
          </w:p>
          <w:p w:rsidR="003F1B2E" w:rsidRPr="000F62A7" w:rsidRDefault="003F1B2E" w:rsidP="000F62A7">
            <w:pPr>
              <w:spacing w:line="360" w:lineRule="auto"/>
              <w:rPr>
                <w:rFonts w:ascii="Cambria Math" w:hAnsi="Cambria Math"/>
              </w:rPr>
            </w:pPr>
            <w:r w:rsidRPr="000F62A7">
              <w:rPr>
                <w:rFonts w:ascii="Cambria Math" w:hAnsi="Cambria Math"/>
              </w:rPr>
              <w:t>f = #</w:t>
            </w:r>
            <w:proofErr w:type="spellStart"/>
            <w:r w:rsidRPr="000F62A7">
              <w:rPr>
                <w:rFonts w:ascii="Cambria Math" w:hAnsi="Cambria Math"/>
              </w:rPr>
              <w:t>osc</w:t>
            </w:r>
            <w:proofErr w:type="spellEnd"/>
            <w:r w:rsidRPr="000F62A7">
              <w:rPr>
                <w:rFonts w:ascii="Cambria Math" w:hAnsi="Cambria Math"/>
              </w:rPr>
              <w:t>/t</w:t>
            </w:r>
          </w:p>
          <w:p w:rsidR="003F1B2E" w:rsidRDefault="003F1B2E" w:rsidP="000F62A7">
            <w:pPr>
              <w:spacing w:line="360" w:lineRule="auto"/>
              <w:rPr>
                <w:rFonts w:ascii="Cambria Math" w:hAnsi="Cambria Math"/>
              </w:rPr>
            </w:pPr>
            <w:r w:rsidRPr="000F62A7">
              <w:rPr>
                <w:rFonts w:ascii="Cambria Math" w:hAnsi="Cambria Math"/>
              </w:rPr>
              <w:t xml:space="preserve">f = </w:t>
            </w:r>
            <m:oMath>
              <m:box>
                <m:boxPr>
                  <m:ctrlPr>
                    <w:rPr>
                      <w:rFonts w:ascii="Cambria Math" w:hAnsi="Cambria Math"/>
                      <w:i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box>
            </m:oMath>
            <w:r w:rsidRPr="000F62A7">
              <w:rPr>
                <w:rFonts w:ascii="Cambria Math" w:hAnsi="Cambria Math"/>
              </w:rPr>
              <w:t>R</w:t>
            </w:r>
          </w:p>
          <w:p w:rsidR="000F62A7" w:rsidRPr="000F62A7" w:rsidRDefault="005E1BF0" w:rsidP="000F62A7">
            <w:pPr>
              <w:spacing w:line="36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 w:rsidRPr="00443FD1">
              <w:rPr>
                <w:rFonts w:ascii="Cambria Math" w:hAnsi="Cambria Math"/>
                <w:i/>
              </w:rPr>
              <w:t>i</w:t>
            </w:r>
            <w:r>
              <w:rPr>
                <w:rFonts w:ascii="Cambria Math" w:hAnsi="Cambria Math"/>
              </w:rPr>
              <w:t xml:space="preserve"> = 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 w:rsidRPr="00443FD1">
              <w:rPr>
                <w:rFonts w:ascii="Cambria Math" w:hAnsi="Cambria Math"/>
                <w:i/>
              </w:rPr>
              <w:t>r</w:t>
            </w:r>
          </w:p>
          <w:p w:rsidR="003F1B2E" w:rsidRDefault="003F1B2E" w:rsidP="004C0B3F"/>
        </w:tc>
      </w:tr>
      <w:tr w:rsidR="003F1B2E" w:rsidTr="00E006FA">
        <w:trPr>
          <w:trHeight w:val="4490"/>
        </w:trPr>
        <w:tc>
          <w:tcPr>
            <w:tcW w:w="2987" w:type="dxa"/>
            <w:vMerge/>
          </w:tcPr>
          <w:p w:rsidR="003F1B2E" w:rsidRPr="00FE046F" w:rsidRDefault="003F1B2E" w:rsidP="00FD1E36">
            <w:pPr>
              <w:rPr>
                <w:b/>
              </w:rPr>
            </w:pPr>
          </w:p>
        </w:tc>
        <w:tc>
          <w:tcPr>
            <w:tcW w:w="3073" w:type="dxa"/>
          </w:tcPr>
          <w:p w:rsidR="003F1B2E" w:rsidRDefault="003F1B2E" w:rsidP="00FD1E36">
            <w:pPr>
              <w:rPr>
                <w:b/>
              </w:rPr>
            </w:pPr>
            <w:r>
              <w:rPr>
                <w:b/>
              </w:rPr>
              <w:t>Harmonic Motion</w:t>
            </w:r>
          </w:p>
          <w:p w:rsidR="003F1B2E" w:rsidRDefault="003F1B2E" w:rsidP="00FD1E36">
            <w:pPr>
              <w:rPr>
                <w:b/>
              </w:rPr>
            </w:pPr>
          </w:p>
          <w:p w:rsidR="003F1B2E" w:rsidRDefault="003F1B2E" w:rsidP="00FD1E36">
            <w:pPr>
              <w:rPr>
                <w:b/>
              </w:rPr>
            </w:pPr>
            <w:r w:rsidRPr="00FC46CF">
              <w:rPr>
                <w:b/>
                <w:position w:val="-28"/>
              </w:rPr>
              <w:object w:dxaOrig="680" w:dyaOrig="660">
                <v:shape id="_x0000_i1060" type="#_x0000_t75" style="width:33.75pt;height:33pt" o:ole="">
                  <v:imagedata r:id="rId75" o:title=""/>
                </v:shape>
                <o:OLEObject Type="Embed" ProgID="Equation.3" ShapeID="_x0000_i1060" DrawAspect="Content" ObjectID="_1450850257" r:id="rId76"/>
              </w:object>
            </w:r>
          </w:p>
          <w:p w:rsidR="003F1B2E" w:rsidRDefault="003F1B2E" w:rsidP="00FD1E36">
            <w:pPr>
              <w:rPr>
                <w:b/>
              </w:rPr>
            </w:pPr>
            <w:r w:rsidRPr="00FC46CF">
              <w:rPr>
                <w:b/>
                <w:position w:val="-24"/>
              </w:rPr>
              <w:object w:dxaOrig="1359" w:dyaOrig="580">
                <v:shape id="_x0000_i1061" type="#_x0000_t75" style="width:68.25pt;height:29.25pt" o:ole="">
                  <v:imagedata r:id="rId77" o:title=""/>
                </v:shape>
                <o:OLEObject Type="Embed" ProgID="Equation.3" ShapeID="_x0000_i1061" DrawAspect="Content" ObjectID="_1450850258" r:id="rId78"/>
              </w:object>
            </w:r>
          </w:p>
          <w:p w:rsidR="003F1B2E" w:rsidRDefault="003F1B2E" w:rsidP="00FD1E36">
            <w:pPr>
              <w:rPr>
                <w:b/>
              </w:rPr>
            </w:pPr>
            <w:r w:rsidRPr="00FC46CF">
              <w:rPr>
                <w:b/>
                <w:position w:val="-20"/>
              </w:rPr>
              <w:object w:dxaOrig="1359" w:dyaOrig="540">
                <v:shape id="_x0000_i1062" type="#_x0000_t75" style="width:68.25pt;height:27pt" o:ole="">
                  <v:imagedata r:id="rId79" o:title=""/>
                </v:shape>
                <o:OLEObject Type="Embed" ProgID="Equation.3" ShapeID="_x0000_i1062" DrawAspect="Content" ObjectID="_1450850259" r:id="rId80"/>
              </w:object>
            </w:r>
          </w:p>
          <w:p w:rsidR="003F1B2E" w:rsidRDefault="003F1B2E" w:rsidP="00FD1E36">
            <w:pPr>
              <w:rPr>
                <w:b/>
              </w:rPr>
            </w:pPr>
            <w:r w:rsidRPr="00FC46CF">
              <w:rPr>
                <w:b/>
                <w:position w:val="-10"/>
              </w:rPr>
              <w:object w:dxaOrig="859" w:dyaOrig="320">
                <v:shape id="_x0000_i1063" type="#_x0000_t75" style="width:42.75pt;height:15.75pt" o:ole="">
                  <v:imagedata r:id="rId81" o:title=""/>
                </v:shape>
                <o:OLEObject Type="Embed" ProgID="Equation.3" ShapeID="_x0000_i1063" DrawAspect="Content" ObjectID="_1450850260" r:id="rId82"/>
              </w:object>
            </w:r>
          </w:p>
          <w:p w:rsidR="003F1B2E" w:rsidRPr="00FE046F" w:rsidRDefault="003F1B2E" w:rsidP="00FD1E36">
            <w:pPr>
              <w:rPr>
                <w:b/>
              </w:rPr>
            </w:pPr>
            <w:r w:rsidRPr="00FC46CF">
              <w:rPr>
                <w:b/>
                <w:position w:val="-24"/>
              </w:rPr>
              <w:object w:dxaOrig="1080" w:dyaOrig="660">
                <v:shape id="_x0000_i1064" type="#_x0000_t75" style="width:54pt;height:33pt" o:ole="">
                  <v:imagedata r:id="rId83" o:title=""/>
                </v:shape>
                <o:OLEObject Type="Embed" ProgID="Equation.3" ShapeID="_x0000_i1064" DrawAspect="Content" ObjectID="_1450850261" r:id="rId84"/>
              </w:object>
            </w:r>
          </w:p>
        </w:tc>
        <w:tc>
          <w:tcPr>
            <w:tcW w:w="4218" w:type="dxa"/>
            <w:vMerge/>
          </w:tcPr>
          <w:p w:rsidR="003F1B2E" w:rsidRPr="00FC46CF" w:rsidRDefault="003F1B2E" w:rsidP="00FD1E36">
            <w:pPr>
              <w:rPr>
                <w:b/>
              </w:rPr>
            </w:pPr>
          </w:p>
        </w:tc>
      </w:tr>
      <w:tr w:rsidR="003F1B2E" w:rsidTr="00E006FA">
        <w:tc>
          <w:tcPr>
            <w:tcW w:w="2987" w:type="dxa"/>
          </w:tcPr>
          <w:p w:rsidR="003F1B2E" w:rsidRDefault="003F1B2E" w:rsidP="00271D9C">
            <w:pPr>
              <w:rPr>
                <w:b/>
              </w:rPr>
            </w:pPr>
            <w:r w:rsidRPr="00880D50">
              <w:rPr>
                <w:b/>
              </w:rPr>
              <w:t>Analysis</w:t>
            </w:r>
          </w:p>
          <w:p w:rsidR="003F1B2E" w:rsidRDefault="003F1B2E" w:rsidP="00271D9C">
            <w:pPr>
              <w:rPr>
                <w:b/>
              </w:rPr>
            </w:pPr>
          </w:p>
          <w:p w:rsidR="003F1B2E" w:rsidRDefault="003F1B2E" w:rsidP="00271D9C">
            <w:r>
              <w:t xml:space="preserve">sin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t xml:space="preserve"> = </w:t>
            </w:r>
            <w:proofErr w:type="spellStart"/>
            <w:r>
              <w:t>opp</w:t>
            </w:r>
            <w:proofErr w:type="spellEnd"/>
            <w:r>
              <w:t>/</w:t>
            </w:r>
            <w:proofErr w:type="spellStart"/>
            <w:r>
              <w:t>hyp</w:t>
            </w:r>
            <w:proofErr w:type="spellEnd"/>
          </w:p>
          <w:p w:rsidR="003F1B2E" w:rsidRDefault="003F1B2E" w:rsidP="00271D9C">
            <w:r>
              <w:t xml:space="preserve">cos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t xml:space="preserve"> = adj/hyp</w:t>
            </w:r>
          </w:p>
          <w:p w:rsidR="003F1B2E" w:rsidRDefault="003F1B2E" w:rsidP="00271D9C">
            <w:r>
              <w:t xml:space="preserve">tan 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t xml:space="preserve"> = </w:t>
            </w:r>
            <w:proofErr w:type="spellStart"/>
            <w:r>
              <w:t>opp</w:t>
            </w:r>
            <w:proofErr w:type="spellEnd"/>
            <w:r>
              <w:t>/</w:t>
            </w:r>
            <w:proofErr w:type="spellStart"/>
            <w:r>
              <w:t>adj</w:t>
            </w:r>
            <w:proofErr w:type="spellEnd"/>
          </w:p>
          <w:p w:rsidR="003F1B2E" w:rsidRDefault="003F1B2E" w:rsidP="00271D9C">
            <w:pPr>
              <w:rPr>
                <w:vertAlign w:val="superscript"/>
              </w:rPr>
            </w:pPr>
            <w:r>
              <w:t>a</w:t>
            </w:r>
            <w:r w:rsidRPr="00880D50">
              <w:rPr>
                <w:vertAlign w:val="superscript"/>
              </w:rPr>
              <w:t>2</w:t>
            </w:r>
            <w:r>
              <w:t xml:space="preserve"> + b</w:t>
            </w:r>
            <w:r w:rsidRPr="00880D50">
              <w:rPr>
                <w:vertAlign w:val="superscript"/>
              </w:rPr>
              <w:t>2</w:t>
            </w:r>
            <w:r>
              <w:t xml:space="preserve"> = c</w:t>
            </w:r>
            <w:r w:rsidRPr="00880D50">
              <w:rPr>
                <w:vertAlign w:val="superscript"/>
              </w:rPr>
              <w:t>2</w:t>
            </w:r>
          </w:p>
          <w:p w:rsidR="003F1B2E" w:rsidRDefault="003F1B2E" w:rsidP="00271D9C">
            <w:r>
              <w:t xml:space="preserve">cm = </w:t>
            </w:r>
            <w:r w:rsidRPr="007A14C9">
              <w:t>x</w:t>
            </w:r>
            <w:r>
              <w:t>10</w:t>
            </w:r>
            <w:r w:rsidRPr="007A14C9">
              <w:rPr>
                <w:vertAlign w:val="superscript"/>
              </w:rPr>
              <w:t>-2</w:t>
            </w:r>
            <w:r>
              <w:t xml:space="preserve"> m</w:t>
            </w:r>
          </w:p>
          <w:p w:rsidR="003F1B2E" w:rsidRDefault="003F1B2E" w:rsidP="00271D9C">
            <w:r>
              <w:t xml:space="preserve">mm = </w:t>
            </w:r>
            <w:r w:rsidRPr="007A14C9">
              <w:t>x</w:t>
            </w:r>
            <w:r>
              <w:t>10</w:t>
            </w:r>
            <w:r w:rsidRPr="007A14C9">
              <w:rPr>
                <w:vertAlign w:val="superscript"/>
              </w:rPr>
              <w:t>-</w:t>
            </w:r>
            <w:r>
              <w:rPr>
                <w:vertAlign w:val="superscript"/>
              </w:rPr>
              <w:t>3</w:t>
            </w:r>
            <w:r>
              <w:t xml:space="preserve"> m</w:t>
            </w:r>
          </w:p>
          <w:p w:rsidR="003F1B2E" w:rsidRPr="007A14C9" w:rsidRDefault="003F1B2E" w:rsidP="007B3420">
            <w:r>
              <w:t xml:space="preserve">nm = </w:t>
            </w:r>
            <w:r w:rsidRPr="007A14C9">
              <w:t>x</w:t>
            </w:r>
            <w:r>
              <w:t>10</w:t>
            </w:r>
            <w:r w:rsidRPr="007A14C9">
              <w:rPr>
                <w:vertAlign w:val="superscript"/>
              </w:rPr>
              <w:t>-</w:t>
            </w:r>
            <w:r>
              <w:rPr>
                <w:vertAlign w:val="superscript"/>
              </w:rPr>
              <w:t>9</w:t>
            </w:r>
            <w:r>
              <w:t xml:space="preserve"> m</w:t>
            </w:r>
          </w:p>
        </w:tc>
        <w:tc>
          <w:tcPr>
            <w:tcW w:w="3073" w:type="dxa"/>
          </w:tcPr>
          <w:p w:rsidR="003F1B2E" w:rsidRPr="00E858ED" w:rsidRDefault="003F1B2E" w:rsidP="004C0B3F">
            <w:pPr>
              <w:rPr>
                <w:b/>
              </w:rPr>
            </w:pPr>
            <w:r w:rsidRPr="00E858ED">
              <w:rPr>
                <w:b/>
              </w:rPr>
              <w:t>Modern</w:t>
            </w:r>
          </w:p>
          <w:p w:rsidR="003F1B2E" w:rsidRDefault="003F1B2E" w:rsidP="004C0B3F"/>
          <w:p w:rsidR="003F1B2E" w:rsidRDefault="003F1B2E" w:rsidP="004C0B3F">
            <w:r w:rsidRPr="00E858ED">
              <w:rPr>
                <w:position w:val="-10"/>
              </w:rPr>
              <w:object w:dxaOrig="740" w:dyaOrig="320">
                <v:shape id="_x0000_i1065" type="#_x0000_t75" style="width:36.75pt;height:15.75pt" o:ole="">
                  <v:imagedata r:id="rId85" o:title=""/>
                </v:shape>
                <o:OLEObject Type="Embed" ProgID="Equation.3" ShapeID="_x0000_i1065" DrawAspect="Content" ObjectID="_1450850262" r:id="rId86"/>
              </w:object>
            </w:r>
          </w:p>
          <w:p w:rsidR="003F1B2E" w:rsidRDefault="003F1B2E" w:rsidP="004C0B3F">
            <w:r w:rsidRPr="00E858ED">
              <w:rPr>
                <w:position w:val="-6"/>
              </w:rPr>
              <w:object w:dxaOrig="880" w:dyaOrig="320">
                <v:shape id="_x0000_i1066" type="#_x0000_t75" style="width:44.25pt;height:15.75pt" o:ole="">
                  <v:imagedata r:id="rId87" o:title=""/>
                </v:shape>
                <o:OLEObject Type="Embed" ProgID="Equation.3" ShapeID="_x0000_i1066" DrawAspect="Content" ObjectID="_1450850263" r:id="rId88"/>
              </w:object>
            </w:r>
          </w:p>
          <w:p w:rsidR="003F1B2E" w:rsidRDefault="003F1B2E" w:rsidP="00FD1E36"/>
          <w:p w:rsidR="003F1B2E" w:rsidRDefault="003F1B2E" w:rsidP="00FD1E36"/>
          <w:p w:rsidR="003F1B2E" w:rsidRDefault="003F1B2E" w:rsidP="00FD1E36"/>
          <w:p w:rsidR="003F1B2E" w:rsidRDefault="003F1B2E" w:rsidP="00FD1E36"/>
          <w:p w:rsidR="003F1B2E" w:rsidRDefault="003F1B2E" w:rsidP="00FD1E36"/>
          <w:p w:rsidR="003F1B2E" w:rsidRDefault="003F1B2E" w:rsidP="00FD1E36"/>
        </w:tc>
        <w:tc>
          <w:tcPr>
            <w:tcW w:w="4218" w:type="dxa"/>
            <w:vMerge/>
          </w:tcPr>
          <w:p w:rsidR="003F1B2E" w:rsidRPr="007A14C9" w:rsidRDefault="003F1B2E" w:rsidP="00FD1E36"/>
        </w:tc>
      </w:tr>
    </w:tbl>
    <w:p w:rsidR="004419CE" w:rsidRDefault="004419CE" w:rsidP="00202B1D"/>
    <w:sectPr w:rsidR="004419CE" w:rsidSect="00C67A64">
      <w:pgSz w:w="12240" w:h="15840"/>
      <w:pgMar w:top="1080" w:right="108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A64"/>
    <w:rsid w:val="00042051"/>
    <w:rsid w:val="00077222"/>
    <w:rsid w:val="000912E1"/>
    <w:rsid w:val="000916AB"/>
    <w:rsid w:val="000C52F3"/>
    <w:rsid w:val="000D040F"/>
    <w:rsid w:val="000F62A7"/>
    <w:rsid w:val="0015644D"/>
    <w:rsid w:val="001947FD"/>
    <w:rsid w:val="00202B1D"/>
    <w:rsid w:val="00227B45"/>
    <w:rsid w:val="002A2F2A"/>
    <w:rsid w:val="00370B95"/>
    <w:rsid w:val="00374F62"/>
    <w:rsid w:val="003E6E6A"/>
    <w:rsid w:val="003F1B2E"/>
    <w:rsid w:val="004419CE"/>
    <w:rsid w:val="00443FD1"/>
    <w:rsid w:val="00457377"/>
    <w:rsid w:val="004B1658"/>
    <w:rsid w:val="004C0B3F"/>
    <w:rsid w:val="005900F9"/>
    <w:rsid w:val="005A3D97"/>
    <w:rsid w:val="005E1BF0"/>
    <w:rsid w:val="00601348"/>
    <w:rsid w:val="006221B9"/>
    <w:rsid w:val="006569D1"/>
    <w:rsid w:val="006F0340"/>
    <w:rsid w:val="007079DF"/>
    <w:rsid w:val="00715ECE"/>
    <w:rsid w:val="00720052"/>
    <w:rsid w:val="00784976"/>
    <w:rsid w:val="007A14C9"/>
    <w:rsid w:val="007B3420"/>
    <w:rsid w:val="007E7AE6"/>
    <w:rsid w:val="007F6372"/>
    <w:rsid w:val="00880D50"/>
    <w:rsid w:val="0091440F"/>
    <w:rsid w:val="00972A60"/>
    <w:rsid w:val="00995AF4"/>
    <w:rsid w:val="00A04723"/>
    <w:rsid w:val="00A13CA7"/>
    <w:rsid w:val="00A15FE9"/>
    <w:rsid w:val="00A57D6B"/>
    <w:rsid w:val="00B857E1"/>
    <w:rsid w:val="00BA7FD8"/>
    <w:rsid w:val="00BC5083"/>
    <w:rsid w:val="00BE0272"/>
    <w:rsid w:val="00C14361"/>
    <w:rsid w:val="00C6441D"/>
    <w:rsid w:val="00C67A64"/>
    <w:rsid w:val="00C72B2B"/>
    <w:rsid w:val="00CE2080"/>
    <w:rsid w:val="00CE38E7"/>
    <w:rsid w:val="00D0709A"/>
    <w:rsid w:val="00D34D46"/>
    <w:rsid w:val="00D64672"/>
    <w:rsid w:val="00D76D8B"/>
    <w:rsid w:val="00DE4686"/>
    <w:rsid w:val="00E006FA"/>
    <w:rsid w:val="00E3588F"/>
    <w:rsid w:val="00E858ED"/>
    <w:rsid w:val="00F013B4"/>
    <w:rsid w:val="00F137AB"/>
    <w:rsid w:val="00F4625C"/>
    <w:rsid w:val="00FC46CF"/>
    <w:rsid w:val="00FD1E36"/>
    <w:rsid w:val="00FE046F"/>
    <w:rsid w:val="00FF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7A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857E1"/>
    <w:rPr>
      <w:color w:val="808080"/>
    </w:rPr>
  </w:style>
  <w:style w:type="paragraph" w:styleId="BalloonText">
    <w:name w:val="Balloon Text"/>
    <w:basedOn w:val="Normal"/>
    <w:link w:val="BalloonTextChar"/>
    <w:rsid w:val="00B857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5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7A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857E1"/>
    <w:rPr>
      <w:color w:val="808080"/>
    </w:rPr>
  </w:style>
  <w:style w:type="paragraph" w:styleId="BalloonText">
    <w:name w:val="Balloon Text"/>
    <w:basedOn w:val="Normal"/>
    <w:link w:val="BalloonTextChar"/>
    <w:rsid w:val="00B857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5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theme" Target="theme/theme1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Mechanics</vt:lpstr>
    </vt:vector>
  </TitlesOfParts>
  <Company>FPS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Mechanics</dc:title>
  <dc:creator>BOE</dc:creator>
  <cp:lastModifiedBy>Windows User</cp:lastModifiedBy>
  <cp:revision>2</cp:revision>
  <cp:lastPrinted>2014-01-10T14:02:00Z</cp:lastPrinted>
  <dcterms:created xsi:type="dcterms:W3CDTF">2014-01-10T14:09:00Z</dcterms:created>
  <dcterms:modified xsi:type="dcterms:W3CDTF">2014-01-10T14:09:00Z</dcterms:modified>
</cp:coreProperties>
</file>